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1B49" w:rsidRDefault="00841B49" w:rsidP="00841B49">
      <w:pPr>
        <w:pStyle w:val="a4"/>
        <w:jc w:val="center"/>
        <w:rPr>
          <w:rFonts w:ascii="Times New Roman" w:hAnsi="Times New Roman" w:cs="Times New Roman"/>
          <w:b/>
          <w:noProof/>
          <w:sz w:val="36"/>
          <w:szCs w:val="28"/>
          <w:lang w:val="hu-HU" w:eastAsia="hu-HU"/>
        </w:rPr>
      </w:pPr>
      <w:r w:rsidRPr="00BD668B">
        <w:rPr>
          <w:rFonts w:ascii="Times New Roman" w:hAnsi="Times New Roman" w:cs="Times New Roman"/>
          <w:b/>
          <w:noProof/>
          <w:sz w:val="36"/>
          <w:szCs w:val="28"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-520700</wp:posOffset>
            </wp:positionH>
            <wp:positionV relativeFrom="margin">
              <wp:posOffset>-184150</wp:posOffset>
            </wp:positionV>
            <wp:extent cx="1854200" cy="1483360"/>
            <wp:effectExtent l="0" t="0" r="0" b="2540"/>
            <wp:wrapSquare wrapText="bothSides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lag-Pins-Hungary-Bulgaria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4200" cy="1483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5571F">
        <w:rPr>
          <w:rFonts w:ascii="Times New Roman" w:hAnsi="Times New Roman" w:cs="Times New Roman"/>
          <w:b/>
          <w:noProof/>
          <w:sz w:val="36"/>
          <w:szCs w:val="28"/>
          <w:lang w:val="hu-HU" w:eastAsia="hu-HU"/>
        </w:rPr>
        <w:t>ZOOM среща на партньорите от МИГ Тутракан – Сливо поле (България) и МИГ Черхаталя (Козард, Унгария)</w:t>
      </w:r>
    </w:p>
    <w:p w:rsidR="00841B49" w:rsidRDefault="00841B49" w:rsidP="00841B49">
      <w:pPr>
        <w:pStyle w:val="a4"/>
        <w:jc w:val="center"/>
        <w:rPr>
          <w:rFonts w:ascii="Times New Roman" w:hAnsi="Times New Roman" w:cs="Times New Roman"/>
          <w:b/>
          <w:noProof/>
          <w:sz w:val="36"/>
          <w:szCs w:val="28"/>
          <w:lang w:eastAsia="hu-HU"/>
        </w:rPr>
      </w:pPr>
      <w:r>
        <w:rPr>
          <w:rFonts w:ascii="Times New Roman" w:hAnsi="Times New Roman" w:cs="Times New Roman"/>
          <w:b/>
          <w:noProof/>
          <w:sz w:val="36"/>
          <w:szCs w:val="28"/>
          <w:lang w:eastAsia="hu-HU"/>
        </w:rPr>
        <w:t>05.11.2021 и 06.11.2021</w:t>
      </w:r>
    </w:p>
    <w:p w:rsidR="00841B49" w:rsidRDefault="00841B49" w:rsidP="002B693B">
      <w:pPr>
        <w:pStyle w:val="a4"/>
        <w:ind w:left="0"/>
        <w:jc w:val="center"/>
        <w:rPr>
          <w:rFonts w:ascii="Times New Roman" w:hAnsi="Times New Roman" w:cs="Times New Roman"/>
          <w:b/>
          <w:noProof/>
          <w:sz w:val="24"/>
          <w:szCs w:val="24"/>
          <w:lang w:eastAsia="hu-HU"/>
        </w:rPr>
      </w:pPr>
    </w:p>
    <w:p w:rsidR="002B693B" w:rsidRPr="00841B49" w:rsidRDefault="002B693B" w:rsidP="002B693B">
      <w:pPr>
        <w:shd w:val="clear" w:color="auto" w:fill="FFFFFF"/>
        <w:spacing w:after="36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841B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ДНЕВЕН РЕД</w:t>
      </w:r>
    </w:p>
    <w:p w:rsidR="002B693B" w:rsidRPr="00841B49" w:rsidRDefault="002B693B" w:rsidP="002B693B">
      <w:pPr>
        <w:shd w:val="clear" w:color="auto" w:fill="FFFFFF"/>
        <w:spacing w:after="36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841B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Дата </w:t>
      </w:r>
      <w:r w:rsidR="00841B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05</w:t>
      </w:r>
      <w:r w:rsidRPr="00841B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.1</w:t>
      </w:r>
      <w:r w:rsidR="00841B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1</w:t>
      </w:r>
      <w:r w:rsidRPr="00841B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.202</w:t>
      </w:r>
      <w:r w:rsidR="00ED05B6" w:rsidRPr="00841B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1</w:t>
      </w:r>
      <w:r w:rsidRPr="00841B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г.</w:t>
      </w:r>
    </w:p>
    <w:p w:rsidR="00841B49" w:rsidRDefault="009F19E4" w:rsidP="009F19E4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11:00 часа - </w:t>
      </w:r>
      <w:r w:rsidR="00841B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Представяне на територията и СВОМР на </w:t>
      </w:r>
      <w:r w:rsidR="00841B49" w:rsidRPr="00841B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МИГ </w:t>
      </w:r>
      <w:r w:rsidR="00841B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Тутракан-Сливо поле за периода 2014-2020</w:t>
      </w:r>
    </w:p>
    <w:p w:rsidR="00841B49" w:rsidRPr="00841B49" w:rsidRDefault="009F19E4" w:rsidP="009F19E4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12:00 часа - </w:t>
      </w:r>
      <w:r w:rsidR="00841B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Представяне на територията и СВОМР на </w:t>
      </w:r>
      <w:r w:rsidR="00841B49" w:rsidRPr="00841B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МИГ Черхаталия</w:t>
      </w:r>
      <w:r w:rsidR="00841B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–</w:t>
      </w:r>
      <w:r w:rsidR="00841B49" w:rsidRPr="00841B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Козард</w:t>
      </w:r>
      <w:r w:rsidR="00841B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за периода 2014-2020</w:t>
      </w:r>
    </w:p>
    <w:p w:rsidR="009F19E4" w:rsidRDefault="009F19E4" w:rsidP="009F19E4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13:00 часа - Обяд</w:t>
      </w:r>
    </w:p>
    <w:p w:rsidR="00841B49" w:rsidRPr="00841B49" w:rsidRDefault="009F19E4" w:rsidP="009F19E4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13:30 часа - </w:t>
      </w:r>
      <w:r w:rsidR="00841B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</w:t>
      </w:r>
      <w:r w:rsidR="00841B49" w:rsidRPr="00841B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редставяне на опит</w:t>
      </w:r>
      <w:r w:rsidR="00841B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а на МИГ Черхаталия</w:t>
      </w:r>
      <w:r w:rsidR="00841B49" w:rsidRPr="00841B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в изграждане на мост между поколенията</w:t>
      </w:r>
    </w:p>
    <w:p w:rsidR="002B693B" w:rsidRDefault="009F19E4" w:rsidP="009F19E4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15:30 часа - </w:t>
      </w:r>
      <w:r w:rsidR="00841B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</w:t>
      </w:r>
      <w:r w:rsidR="00841B49" w:rsidRPr="00841B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редставяне на опит</w:t>
      </w:r>
      <w:r w:rsidR="00841B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а на МИГ Черхаталия</w:t>
      </w:r>
      <w:r w:rsidR="00841B49" w:rsidRPr="00841B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в опазване и експониране на историческото и културно наследство</w:t>
      </w:r>
    </w:p>
    <w:p w:rsidR="009F19E4" w:rsidRDefault="009F19E4" w:rsidP="009F19E4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17:00 часа – Кафе пауза</w:t>
      </w:r>
    </w:p>
    <w:p w:rsidR="00841B49" w:rsidRPr="00841B49" w:rsidRDefault="009F19E4" w:rsidP="009F19E4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17:30 часа - </w:t>
      </w:r>
      <w:r w:rsidR="00841B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</w:t>
      </w:r>
      <w:r w:rsidR="00841B49" w:rsidRPr="00841B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редставяне на опит</w:t>
      </w:r>
      <w:r w:rsidR="00841B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а на МИГ Черхаталия</w:t>
      </w:r>
      <w:r w:rsidR="00841B49" w:rsidRPr="00841B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в опазване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на </w:t>
      </w:r>
      <w:r w:rsidR="00841B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традициите</w:t>
      </w:r>
    </w:p>
    <w:p w:rsidR="00322216" w:rsidRDefault="009F19E4" w:rsidP="009F19E4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19:30 часа - </w:t>
      </w:r>
      <w:r w:rsidR="00841B49" w:rsidRPr="00841B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Обсъждане на възможностите за съвместни дейности между българските и унгарските колеги в рамките на </w:t>
      </w:r>
      <w:r w:rsidR="00841B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обмен на знания и опит между поколенията, </w:t>
      </w:r>
      <w:r w:rsidR="00841B49" w:rsidRPr="009F19E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запазване на традиции на територи</w:t>
      </w:r>
      <w:r w:rsidRPr="009F19E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ите на партньорите</w:t>
      </w:r>
      <w:r w:rsidR="00841B49" w:rsidRPr="009F19E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чрез иновации</w:t>
      </w:r>
    </w:p>
    <w:p w:rsidR="009F19E4" w:rsidRDefault="009F19E4" w:rsidP="009F19E4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20:00 – часа – Закриване на срещата</w:t>
      </w:r>
    </w:p>
    <w:p w:rsidR="009F19E4" w:rsidRPr="00841B49" w:rsidRDefault="009F19E4" w:rsidP="009F19E4">
      <w:pPr>
        <w:shd w:val="clear" w:color="auto" w:fill="FFFFFF"/>
        <w:spacing w:after="36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841B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Дата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06</w:t>
      </w:r>
      <w:r w:rsidRPr="00841B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.1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1</w:t>
      </w:r>
      <w:r w:rsidRPr="00841B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.2021г.</w:t>
      </w:r>
    </w:p>
    <w:p w:rsidR="009F19E4" w:rsidRDefault="009F19E4" w:rsidP="009F19E4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11:00 часа - </w:t>
      </w:r>
      <w:r w:rsidRPr="00841B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Обсъждане на възможностите за съвместни дейности между българските и унгарските колеги в рамките на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обмен на знания и опит между поколенията, </w:t>
      </w:r>
      <w:r w:rsidRPr="009F19E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запазване на традиции на териториите на партньорите чрез иновации</w:t>
      </w:r>
    </w:p>
    <w:p w:rsidR="009F19E4" w:rsidRDefault="009F19E4" w:rsidP="009F19E4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lastRenderedPageBreak/>
        <w:t>13:00 часа - Обяд</w:t>
      </w:r>
    </w:p>
    <w:p w:rsidR="009F19E4" w:rsidRDefault="009F19E4" w:rsidP="009F19E4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13:30 часа - </w:t>
      </w:r>
      <w:r w:rsidRPr="00841B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Обсъждане на възможностите за съвместни дейности между българските и унгарските колеги в рамките на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обмен на знания и опит между поколенията, </w:t>
      </w:r>
      <w:r w:rsidRPr="009F19E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запазване на традиции на териториите на партньорите чрез иновации</w:t>
      </w:r>
    </w:p>
    <w:p w:rsidR="009F19E4" w:rsidRDefault="009F19E4" w:rsidP="009F19E4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17:00 часа – Кафе пауза</w:t>
      </w:r>
    </w:p>
    <w:p w:rsidR="009F19E4" w:rsidRDefault="009F19E4" w:rsidP="009F19E4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17:30 часа - Обсъждане на проект на Споразумение за партньорство</w:t>
      </w:r>
    </w:p>
    <w:p w:rsidR="009F19E4" w:rsidRDefault="009F19E4" w:rsidP="009F19E4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20:00 часа - Гласуване и приемане на Споразумението за партньорство</w:t>
      </w:r>
    </w:p>
    <w:p w:rsidR="009F19E4" w:rsidRDefault="009F19E4" w:rsidP="009F19E4">
      <w:pPr>
        <w:shd w:val="clear" w:color="auto" w:fill="FFFFFF"/>
        <w:spacing w:after="36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</w:p>
    <w:p w:rsidR="009F19E4" w:rsidRDefault="009F19E4" w:rsidP="00841B49">
      <w:pPr>
        <w:shd w:val="clear" w:color="auto" w:fill="FFFFFF"/>
        <w:spacing w:after="360" w:line="240" w:lineRule="auto"/>
        <w:jc w:val="center"/>
        <w:textAlignment w:val="baseline"/>
      </w:pPr>
    </w:p>
    <w:sectPr w:rsidR="009F19E4" w:rsidSect="00352930">
      <w:headerReference w:type="default" r:id="rId8"/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0B94" w:rsidRDefault="00700B94" w:rsidP="00352930">
      <w:pPr>
        <w:spacing w:after="0" w:line="240" w:lineRule="auto"/>
      </w:pPr>
      <w:r>
        <w:separator/>
      </w:r>
    </w:p>
  </w:endnote>
  <w:endnote w:type="continuationSeparator" w:id="0">
    <w:p w:rsidR="00700B94" w:rsidRDefault="00700B94" w:rsidP="003529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0B94" w:rsidRDefault="00700B94" w:rsidP="00352930">
      <w:pPr>
        <w:spacing w:after="0" w:line="240" w:lineRule="auto"/>
      </w:pPr>
      <w:r>
        <w:separator/>
      </w:r>
    </w:p>
  </w:footnote>
  <w:footnote w:type="continuationSeparator" w:id="0">
    <w:p w:rsidR="00700B94" w:rsidRDefault="00700B94" w:rsidP="003529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930" w:rsidRDefault="00352930" w:rsidP="00352930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sz w:val="20"/>
        <w:szCs w:val="20"/>
        <w:lang w:eastAsia="bg-BG"/>
      </w:rPr>
    </w:pPr>
    <w:r>
      <w:rPr>
        <w:rFonts w:ascii="Times New Roman" w:hAnsi="Times New Roman"/>
        <w:noProof/>
        <w:sz w:val="20"/>
        <w:szCs w:val="20"/>
        <w:lang w:eastAsia="bg-BG"/>
      </w:rPr>
      <w:drawing>
        <wp:inline distT="0" distB="0" distL="0" distR="0">
          <wp:extent cx="577850" cy="482600"/>
          <wp:effectExtent l="0" t="0" r="0" b="0"/>
          <wp:docPr id="29" name="Pictur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850" cy="482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hAnsi="Times New Roman"/>
        <w:noProof/>
        <w:sz w:val="20"/>
        <w:szCs w:val="20"/>
        <w:lang w:eastAsia="bg-BG"/>
      </w:rPr>
      <w:drawing>
        <wp:inline distT="0" distB="0" distL="0" distR="0">
          <wp:extent cx="495300" cy="488950"/>
          <wp:effectExtent l="0" t="0" r="0" b="0"/>
          <wp:docPr id="30" name="Picture 30" descr="logo L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logo LEADER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488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hAnsi="Times New Roman"/>
        <w:i/>
        <w:noProof/>
        <w:sz w:val="20"/>
        <w:szCs w:val="20"/>
        <w:lang w:eastAsia="bg-BG"/>
      </w:rPr>
      <w:drawing>
        <wp:inline distT="0" distB="0" distL="0" distR="0">
          <wp:extent cx="571500" cy="438150"/>
          <wp:effectExtent l="19050" t="19050" r="0" b="0"/>
          <wp:docPr id="31" name="Picture 31" descr="Описание: bg_fla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Описание: bg_fla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438150"/>
                  </a:xfrm>
                  <a:prstGeom prst="rect">
                    <a:avLst/>
                  </a:prstGeom>
                  <a:solidFill>
                    <a:srgbClr val="969696">
                      <a:alpha val="52940"/>
                    </a:srgbClr>
                  </a:solidFill>
                  <a:ln w="6350" cmpd="sng">
                    <a:solidFill>
                      <a:srgbClr val="999999"/>
                    </a:solidFill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inline>
      </w:drawing>
    </w:r>
    <w:r>
      <w:rPr>
        <w:rFonts w:ascii="Times New Roman" w:hAnsi="Times New Roman"/>
        <w:noProof/>
        <w:sz w:val="20"/>
        <w:szCs w:val="20"/>
        <w:lang w:eastAsia="bg-BG"/>
      </w:rPr>
      <w:drawing>
        <wp:inline distT="0" distB="0" distL="0" distR="0">
          <wp:extent cx="844550" cy="476250"/>
          <wp:effectExtent l="0" t="0" r="0" b="0"/>
          <wp:docPr id="32" name="Pictur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4550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hAnsi="Times New Roman"/>
        <w:noProof/>
        <w:sz w:val="20"/>
        <w:szCs w:val="20"/>
        <w:lang w:eastAsia="bg-BG"/>
      </w:rPr>
      <w:drawing>
        <wp:inline distT="0" distB="0" distL="0" distR="0">
          <wp:extent cx="857250" cy="476250"/>
          <wp:effectExtent l="0" t="0" r="0" b="0"/>
          <wp:docPr id="33" name="Picture 33" descr="logo PRSR2014-2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PRSR2014-2020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hAnsi="Times New Roman"/>
        <w:noProof/>
        <w:sz w:val="20"/>
        <w:szCs w:val="20"/>
        <w:lang w:eastAsia="bg-BG"/>
      </w:rPr>
      <w:drawing>
        <wp:inline distT="0" distB="0" distL="0" distR="0">
          <wp:extent cx="812800" cy="400050"/>
          <wp:effectExtent l="0" t="0" r="0" b="0"/>
          <wp:docPr id="34" name="Picture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2800" cy="400050"/>
                  </a:xfrm>
                  <a:prstGeom prst="rect">
                    <a:avLst/>
                  </a:prstGeom>
                  <a:solidFill>
                    <a:srgbClr val="DEEBF7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hAnsi="Times New Roman"/>
        <w:noProof/>
        <w:sz w:val="20"/>
        <w:szCs w:val="20"/>
        <w:lang w:eastAsia="bg-BG"/>
      </w:rPr>
      <w:drawing>
        <wp:inline distT="0" distB="0" distL="0" distR="0">
          <wp:extent cx="952500" cy="495300"/>
          <wp:effectExtent l="0" t="0" r="0" b="0"/>
          <wp:docPr id="35" name="Picture 35" descr="Свързано изображение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Свързано изображение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52930" w:rsidRDefault="00352930" w:rsidP="00352930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b/>
        <w:sz w:val="24"/>
        <w:szCs w:val="24"/>
        <w:highlight w:val="white"/>
        <w:shd w:val="clear" w:color="auto" w:fill="FEFEFE"/>
        <w:lang w:val="ru-RU" w:eastAsia="bg-BG"/>
      </w:rPr>
    </w:pPr>
    <w:r>
      <w:rPr>
        <w:rFonts w:ascii="Times New Roman" w:hAnsi="Times New Roman"/>
        <w:b/>
        <w:sz w:val="24"/>
        <w:szCs w:val="24"/>
        <w:highlight w:val="white"/>
        <w:shd w:val="clear" w:color="auto" w:fill="FEFEFE"/>
        <w:lang w:val="ru-RU" w:eastAsia="bg-BG"/>
      </w:rPr>
      <w:t>Европейският земеделски фонд за  развитие на селските райони:</w:t>
    </w:r>
  </w:p>
  <w:p w:rsidR="00352930" w:rsidRDefault="00352930" w:rsidP="00352930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b/>
        <w:sz w:val="24"/>
        <w:szCs w:val="24"/>
        <w:shd w:val="clear" w:color="auto" w:fill="FEFEFE"/>
        <w:lang w:val="ru-RU" w:eastAsia="bg-BG"/>
      </w:rPr>
    </w:pPr>
    <w:r>
      <w:rPr>
        <w:rFonts w:ascii="Times New Roman" w:hAnsi="Times New Roman"/>
        <w:b/>
        <w:sz w:val="24"/>
        <w:szCs w:val="24"/>
        <w:highlight w:val="white"/>
        <w:shd w:val="clear" w:color="auto" w:fill="FEFEFE"/>
        <w:lang w:val="ru-RU" w:eastAsia="bg-BG"/>
      </w:rPr>
      <w:t>Европа инвестира в селските райони</w:t>
    </w:r>
  </w:p>
  <w:p w:rsidR="00352930" w:rsidRDefault="00352930" w:rsidP="00352930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b/>
        <w:sz w:val="24"/>
        <w:szCs w:val="24"/>
        <w:shd w:val="clear" w:color="auto" w:fill="FEFEFE"/>
        <w:lang w:val="ru-RU" w:eastAsia="bg-BG"/>
      </w:rPr>
    </w:pPr>
    <w:r>
      <w:rPr>
        <w:rFonts w:ascii="Times New Roman" w:hAnsi="Times New Roman"/>
        <w:b/>
        <w:color w:val="000000"/>
        <w:sz w:val="24"/>
        <w:szCs w:val="24"/>
        <w:shd w:val="clear" w:color="auto" w:fill="FFFFFF"/>
        <w:lang w:eastAsia="bg-BG"/>
      </w:rPr>
      <w:t>СДРУЖЕНИЕ "МЕСТНА ИНИЦИАТИВНА ГРУПА ТУТРАКАН</w:t>
    </w:r>
    <w:r>
      <w:rPr>
        <w:rFonts w:ascii="Times New Roman" w:hAnsi="Times New Roman"/>
        <w:b/>
        <w:color w:val="000000"/>
        <w:sz w:val="24"/>
        <w:szCs w:val="24"/>
        <w:shd w:val="clear" w:color="auto" w:fill="FFFFFF"/>
        <w:lang w:val="ru-RU" w:eastAsia="bg-BG"/>
      </w:rPr>
      <w:t xml:space="preserve"> </w:t>
    </w:r>
    <w:r>
      <w:rPr>
        <w:rFonts w:ascii="Times New Roman" w:hAnsi="Times New Roman"/>
        <w:b/>
        <w:color w:val="000000"/>
        <w:sz w:val="24"/>
        <w:szCs w:val="24"/>
        <w:shd w:val="clear" w:color="auto" w:fill="FFFFFF"/>
        <w:lang w:eastAsia="bg-BG"/>
      </w:rPr>
      <w:t>-</w:t>
    </w:r>
    <w:r>
      <w:rPr>
        <w:rFonts w:ascii="Times New Roman" w:hAnsi="Times New Roman"/>
        <w:b/>
        <w:color w:val="000000"/>
        <w:sz w:val="24"/>
        <w:szCs w:val="24"/>
        <w:shd w:val="clear" w:color="auto" w:fill="FFFFFF"/>
        <w:lang w:val="ru-RU" w:eastAsia="bg-BG"/>
      </w:rPr>
      <w:t xml:space="preserve"> </w:t>
    </w:r>
    <w:r>
      <w:rPr>
        <w:rFonts w:ascii="Times New Roman" w:hAnsi="Times New Roman"/>
        <w:b/>
        <w:color w:val="000000"/>
        <w:sz w:val="24"/>
        <w:szCs w:val="24"/>
        <w:shd w:val="clear" w:color="auto" w:fill="FFFFFF"/>
        <w:lang w:eastAsia="bg-BG"/>
      </w:rPr>
      <w:t>СЛИВО ПОЛЕ"</w:t>
    </w:r>
  </w:p>
  <w:p w:rsidR="00352930" w:rsidRDefault="00352930" w:rsidP="00352930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sz w:val="24"/>
        <w:szCs w:val="24"/>
        <w:lang w:eastAsia="bg-BG"/>
      </w:rPr>
    </w:pPr>
    <w:r>
      <w:rPr>
        <w:rFonts w:ascii="Times New Roman" w:hAnsi="Times New Roman"/>
        <w:i/>
        <w:color w:val="000000"/>
        <w:shd w:val="clear" w:color="auto" w:fill="FFFFFF"/>
        <w:lang w:val="ru-RU"/>
      </w:rPr>
      <w:t xml:space="preserve">гр.Тутракан, ул.Трансмариска №31, тел.: 0878216111, </w:t>
    </w:r>
    <w:r>
      <w:rPr>
        <w:rFonts w:ascii="Times New Roman" w:hAnsi="Times New Roman"/>
        <w:i/>
        <w:color w:val="000000"/>
        <w:shd w:val="clear" w:color="auto" w:fill="FFFFFF"/>
        <w:lang w:val="en-US"/>
      </w:rPr>
      <w:t>e</w:t>
    </w:r>
    <w:r>
      <w:rPr>
        <w:rFonts w:ascii="Times New Roman" w:hAnsi="Times New Roman"/>
        <w:i/>
        <w:color w:val="000000"/>
        <w:shd w:val="clear" w:color="auto" w:fill="FFFFFF"/>
        <w:lang w:val="ru-RU"/>
      </w:rPr>
      <w:t>-</w:t>
    </w:r>
    <w:r>
      <w:rPr>
        <w:rFonts w:ascii="Times New Roman" w:hAnsi="Times New Roman"/>
        <w:i/>
        <w:color w:val="000000"/>
        <w:shd w:val="clear" w:color="auto" w:fill="FFFFFF"/>
        <w:lang w:val="en-US"/>
      </w:rPr>
      <w:t>mail</w:t>
    </w:r>
    <w:r>
      <w:rPr>
        <w:rFonts w:ascii="Times New Roman" w:hAnsi="Times New Roman"/>
        <w:i/>
        <w:color w:val="000000"/>
        <w:shd w:val="clear" w:color="auto" w:fill="FFFFFF"/>
        <w:lang w:val="ru-RU"/>
      </w:rPr>
      <w:t>:</w:t>
    </w:r>
    <w:r>
      <w:rPr>
        <w:rFonts w:ascii="Times New Roman" w:hAnsi="Times New Roman"/>
        <w:i/>
        <w:color w:val="000000"/>
        <w:shd w:val="clear" w:color="auto" w:fill="FFFFFF"/>
        <w:lang w:val="en-US"/>
      </w:rPr>
      <w:t>mig</w:t>
    </w:r>
    <w:r>
      <w:rPr>
        <w:rFonts w:ascii="Times New Roman" w:hAnsi="Times New Roman"/>
        <w:i/>
        <w:color w:val="000000"/>
        <w:shd w:val="clear" w:color="auto" w:fill="FFFFFF"/>
        <w:lang w:val="ru-RU"/>
      </w:rPr>
      <w:t>_</w:t>
    </w:r>
    <w:r>
      <w:rPr>
        <w:rFonts w:ascii="Times New Roman" w:hAnsi="Times New Roman"/>
        <w:i/>
        <w:color w:val="000000"/>
        <w:shd w:val="clear" w:color="auto" w:fill="FFFFFF"/>
        <w:lang w:val="en-US"/>
      </w:rPr>
      <w:t>tutrakan</w:t>
    </w:r>
    <w:r>
      <w:rPr>
        <w:rFonts w:ascii="Times New Roman" w:hAnsi="Times New Roman"/>
        <w:i/>
        <w:color w:val="000000"/>
        <w:shd w:val="clear" w:color="auto" w:fill="FFFFFF"/>
        <w:lang w:val="ru-RU"/>
      </w:rPr>
      <w:t>.</w:t>
    </w:r>
    <w:r>
      <w:rPr>
        <w:rFonts w:ascii="Times New Roman" w:hAnsi="Times New Roman"/>
        <w:i/>
        <w:color w:val="000000"/>
        <w:shd w:val="clear" w:color="auto" w:fill="FFFFFF"/>
        <w:lang w:val="en-US"/>
      </w:rPr>
      <w:t>slivopole</w:t>
    </w:r>
    <w:r>
      <w:rPr>
        <w:rFonts w:ascii="Times New Roman" w:hAnsi="Times New Roman"/>
        <w:i/>
        <w:color w:val="000000"/>
        <w:shd w:val="clear" w:color="auto" w:fill="FFFFFF"/>
        <w:lang w:val="ru-RU"/>
      </w:rPr>
      <w:t>@</w:t>
    </w:r>
    <w:r>
      <w:rPr>
        <w:rFonts w:ascii="Times New Roman" w:hAnsi="Times New Roman"/>
        <w:i/>
        <w:color w:val="000000"/>
        <w:shd w:val="clear" w:color="auto" w:fill="FFFFFF"/>
        <w:lang w:val="en-US"/>
      </w:rPr>
      <w:t>abv</w:t>
    </w:r>
    <w:r>
      <w:rPr>
        <w:rFonts w:ascii="Times New Roman" w:hAnsi="Times New Roman"/>
        <w:i/>
        <w:color w:val="000000"/>
        <w:shd w:val="clear" w:color="auto" w:fill="FFFFFF"/>
        <w:lang w:val="ru-RU"/>
      </w:rPr>
      <w:t>.</w:t>
    </w:r>
    <w:r>
      <w:rPr>
        <w:rFonts w:ascii="Times New Roman" w:hAnsi="Times New Roman"/>
        <w:i/>
        <w:color w:val="000000"/>
        <w:shd w:val="clear" w:color="auto" w:fill="FFFFFF"/>
        <w:lang w:val="en-US"/>
      </w:rPr>
      <w:t>bg</w:t>
    </w:r>
  </w:p>
  <w:p w:rsidR="00352930" w:rsidRDefault="00352930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DC10FF"/>
    <w:multiLevelType w:val="multilevel"/>
    <w:tmpl w:val="5B2E69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2A2E44"/>
    <w:rsid w:val="002A2E44"/>
    <w:rsid w:val="002B693B"/>
    <w:rsid w:val="00322216"/>
    <w:rsid w:val="00352930"/>
    <w:rsid w:val="006F0C06"/>
    <w:rsid w:val="00700B94"/>
    <w:rsid w:val="00802828"/>
    <w:rsid w:val="00841B49"/>
    <w:rsid w:val="008917CE"/>
    <w:rsid w:val="009F19E4"/>
    <w:rsid w:val="00C525F8"/>
    <w:rsid w:val="00E875BA"/>
    <w:rsid w:val="00ED05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C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B69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4">
    <w:name w:val="List Paragraph"/>
    <w:basedOn w:val="a"/>
    <w:uiPriority w:val="34"/>
    <w:qFormat/>
    <w:rsid w:val="002B693B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529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352930"/>
  </w:style>
  <w:style w:type="paragraph" w:styleId="a7">
    <w:name w:val="footer"/>
    <w:basedOn w:val="a"/>
    <w:link w:val="a8"/>
    <w:uiPriority w:val="99"/>
    <w:unhideWhenUsed/>
    <w:rsid w:val="003529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352930"/>
  </w:style>
  <w:style w:type="paragraph" w:styleId="a9">
    <w:name w:val="Balloon Text"/>
    <w:basedOn w:val="a"/>
    <w:link w:val="aa"/>
    <w:uiPriority w:val="99"/>
    <w:semiHidden/>
    <w:unhideWhenUsed/>
    <w:rsid w:val="00C525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C525F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32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0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7" Type="http://schemas.openxmlformats.org/officeDocument/2006/relationships/image" Target="media/image8.jpeg"/><Relationship Id="rId2" Type="http://schemas.openxmlformats.org/officeDocument/2006/relationships/image" Target="media/image3.png"/><Relationship Id="rId1" Type="http://schemas.openxmlformats.org/officeDocument/2006/relationships/image" Target="media/image2.emf"/><Relationship Id="rId6" Type="http://schemas.openxmlformats.org/officeDocument/2006/relationships/image" Target="media/image7.png"/><Relationship Id="rId5" Type="http://schemas.openxmlformats.org/officeDocument/2006/relationships/image" Target="media/image6.jpe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Valentina Marinova</cp:lastModifiedBy>
  <cp:revision>2</cp:revision>
  <dcterms:created xsi:type="dcterms:W3CDTF">2021-11-18T07:46:00Z</dcterms:created>
  <dcterms:modified xsi:type="dcterms:W3CDTF">2021-11-18T07:46:00Z</dcterms:modified>
</cp:coreProperties>
</file>